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01" w:rsidRPr="007365DA" w:rsidRDefault="00332B01" w:rsidP="00332B01">
      <w:pPr>
        <w:pStyle w:val="a3"/>
        <w:spacing w:before="0" w:beforeAutospacing="0" w:after="0" w:afterAutospacing="0"/>
        <w:ind w:firstLine="567"/>
        <w:jc w:val="both"/>
        <w:rPr>
          <w:b/>
          <w:iCs/>
          <w:sz w:val="28"/>
          <w:szCs w:val="28"/>
          <w:u w:val="single"/>
        </w:rPr>
      </w:pPr>
      <w:r w:rsidRPr="007365DA">
        <w:rPr>
          <w:b/>
          <w:bCs/>
          <w:color w:val="222222"/>
          <w:sz w:val="28"/>
          <w:szCs w:val="28"/>
          <w:u w:val="single"/>
        </w:rPr>
        <w:t>Условия для обучения детей с ограниченными возможностями здоровья </w:t>
      </w:r>
      <w:r w:rsidRPr="007365DA">
        <w:rPr>
          <w:b/>
          <w:iCs/>
          <w:color w:val="222222"/>
          <w:sz w:val="28"/>
          <w:szCs w:val="28"/>
          <w:u w:val="single"/>
        </w:rPr>
        <w:t>и </w:t>
      </w:r>
      <w:r w:rsidRPr="007365DA">
        <w:rPr>
          <w:b/>
          <w:iCs/>
          <w:sz w:val="28"/>
          <w:szCs w:val="28"/>
          <w:u w:val="single"/>
        </w:rPr>
        <w:t>инвалидностью.</w:t>
      </w:r>
    </w:p>
    <w:p w:rsidR="00332B01" w:rsidRPr="00D71863" w:rsidRDefault="00332B01" w:rsidP="00332B0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</w:t>
      </w:r>
      <w:r w:rsidRPr="00D71863">
        <w:rPr>
          <w:iCs/>
          <w:sz w:val="28"/>
          <w:szCs w:val="28"/>
        </w:rPr>
        <w:t xml:space="preserve"> школе разработано Положение об индивидуальном обучении детей, штат укомплектован профильными специалистами. Обучение ведется по адаптированным основным образовательным программам.</w:t>
      </w:r>
    </w:p>
    <w:p w:rsidR="00332B01" w:rsidRPr="00D71863" w:rsidRDefault="00332B01" w:rsidP="00332B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1863"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>С целью создания доступной среды для обучения детей</w:t>
      </w:r>
      <w:r>
        <w:rPr>
          <w:rFonts w:ascii="Times New Roman" w:eastAsia="Times New Roman" w:hAnsi="Times New Roman"/>
          <w:iCs/>
          <w:color w:val="222222"/>
          <w:sz w:val="28"/>
          <w:szCs w:val="28"/>
          <w:lang w:eastAsia="ru-RU"/>
        </w:rPr>
        <w:t xml:space="preserve"> составлена сметно-проектная  документация. Адаптация отдельных помещений для обеспечения доступности людей с инвалидностью в здание МБОУ СКШ № 4 г. Конаково запланирована на 2020 год.</w:t>
      </w:r>
    </w:p>
    <w:p w:rsidR="00DE6851" w:rsidRDefault="00DE6851"/>
    <w:sectPr w:rsidR="00DE6851" w:rsidSect="00DE6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2B01"/>
    <w:rsid w:val="00332B01"/>
    <w:rsid w:val="00DE6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Пользователь_2</dc:creator>
  <cp:keywords/>
  <dc:description/>
  <cp:lastModifiedBy>Пользователь_2</cp:lastModifiedBy>
  <cp:revision>2</cp:revision>
  <dcterms:created xsi:type="dcterms:W3CDTF">2020-10-29T11:25:00Z</dcterms:created>
  <dcterms:modified xsi:type="dcterms:W3CDTF">2020-10-29T11:25:00Z</dcterms:modified>
</cp:coreProperties>
</file>