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F0CD" w:themeColor="accent3" w:themeTint="33"/>
  <w:body>
    <w:p w:rsidR="00E024F8" w:rsidRDefault="00E024F8" w:rsidP="00E024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4F8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024F8">
        <w:rPr>
          <w:rFonts w:ascii="Times New Roman" w:hAnsi="Times New Roman" w:cs="Times New Roman"/>
          <w:b/>
          <w:sz w:val="28"/>
          <w:szCs w:val="28"/>
        </w:rPr>
        <w:t>Занятия творчеством с детьми с тяжелыми множественными нарушениями развития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024F8" w:rsidRDefault="00E024F8" w:rsidP="00E024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4F8" w:rsidRPr="007A1504" w:rsidRDefault="00E024F8" w:rsidP="00E024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1504">
        <w:rPr>
          <w:rFonts w:ascii="Times New Roman" w:hAnsi="Times New Roman" w:cs="Times New Roman"/>
          <w:i/>
          <w:sz w:val="28"/>
          <w:szCs w:val="28"/>
        </w:rPr>
        <w:t xml:space="preserve">Подготовила: учитель </w:t>
      </w:r>
      <w:r w:rsidRPr="007A150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A1504">
        <w:rPr>
          <w:rFonts w:ascii="Times New Roman" w:hAnsi="Times New Roman" w:cs="Times New Roman"/>
          <w:i/>
          <w:sz w:val="28"/>
          <w:szCs w:val="28"/>
        </w:rPr>
        <w:t xml:space="preserve"> категории</w:t>
      </w:r>
    </w:p>
    <w:p w:rsidR="00E024F8" w:rsidRPr="007A1504" w:rsidRDefault="00E024F8" w:rsidP="00E024F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1504">
        <w:rPr>
          <w:rFonts w:ascii="Times New Roman" w:hAnsi="Times New Roman" w:cs="Times New Roman"/>
          <w:i/>
          <w:sz w:val="28"/>
          <w:szCs w:val="28"/>
        </w:rPr>
        <w:t xml:space="preserve"> Ивакина Нина Александровна</w:t>
      </w:r>
    </w:p>
    <w:p w:rsidR="00E024F8" w:rsidRPr="007A1504" w:rsidRDefault="00E024F8" w:rsidP="00E024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24F8" w:rsidRPr="007A1504" w:rsidRDefault="00E024F8" w:rsidP="00E024F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A1504"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родители!</w:t>
      </w:r>
    </w:p>
    <w:p w:rsidR="00E024F8" w:rsidRPr="00E024F8" w:rsidRDefault="00E024F8" w:rsidP="00E024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Занятия творчеством могут стать замечательным способом взаимодействия с вашими детьми, развивая их эмоциональные и когнитивные способности. Ваша поддержка и участие играют ключевую роль в успешности этих занятий. Вот несколько рекомендаций и идей, которые помогут вам начать творческий процесс с вашим ребенком.</w:t>
      </w:r>
    </w:p>
    <w:p w:rsidR="007A1504" w:rsidRDefault="007A1504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1. Создайте комфортную атмосферу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Выбор места:</w:t>
      </w:r>
      <w:r w:rsidRPr="00E024F8">
        <w:rPr>
          <w:rFonts w:ascii="Times New Roman" w:hAnsi="Times New Roman" w:cs="Times New Roman"/>
          <w:sz w:val="28"/>
          <w:szCs w:val="28"/>
        </w:rPr>
        <w:t xml:space="preserve"> Найдите спокойное и удобное место, где ваш ребенок сможет заниматься творчеством без отвлекающих факторов.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Необходимые материалы:</w:t>
      </w:r>
      <w:r w:rsidRPr="00E024F8">
        <w:rPr>
          <w:rFonts w:ascii="Times New Roman" w:hAnsi="Times New Roman" w:cs="Times New Roman"/>
          <w:sz w:val="28"/>
          <w:szCs w:val="28"/>
        </w:rPr>
        <w:t xml:space="preserve"> Подготовьте разнообразные материалы, такие как бумага, краски, цветные карандаши, глина, ткани и т.д. Убедитесь, что все материалы безопасны и подходят для вашего ребенка.</w:t>
      </w:r>
    </w:p>
    <w:p w:rsidR="007A1504" w:rsidRDefault="007A1504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2. Ищите вдохновение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 и окружающий мир:</w:t>
      </w:r>
      <w:r w:rsidRPr="00E024F8">
        <w:rPr>
          <w:rFonts w:ascii="Times New Roman" w:hAnsi="Times New Roman" w:cs="Times New Roman"/>
          <w:sz w:val="28"/>
          <w:szCs w:val="28"/>
        </w:rPr>
        <w:t xml:space="preserve"> Прогулки на свежем воздухе могут помочь вашему ребенку найти вдохновение. Посмотрите вместе на освежающие цвета природы, формы предметов и текстуры.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Книги и картинки: </w:t>
      </w:r>
      <w:r w:rsidRPr="00E024F8">
        <w:rPr>
          <w:rFonts w:ascii="Times New Roman" w:hAnsi="Times New Roman" w:cs="Times New Roman"/>
          <w:sz w:val="28"/>
          <w:szCs w:val="28"/>
        </w:rPr>
        <w:t>Чтение книг или просмотр иллюстраций может дать идею для творчества. Вы можете обсудить, что понравилось вашему ребенку.</w:t>
      </w:r>
    </w:p>
    <w:p w:rsidR="007A1504" w:rsidRDefault="007A1504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3. Разнообразие активностей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Рисование:</w:t>
      </w:r>
      <w:r w:rsidRPr="00E024F8">
        <w:rPr>
          <w:rFonts w:ascii="Times New Roman" w:hAnsi="Times New Roman" w:cs="Times New Roman"/>
          <w:sz w:val="28"/>
          <w:szCs w:val="28"/>
        </w:rPr>
        <w:t xml:space="preserve"> Позвольте ребенку нарисовать то, что он чувствует или видит. Не оценивайте результат, главное — процесс.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Лепка:</w:t>
      </w:r>
      <w:r w:rsidRPr="00E024F8">
        <w:rPr>
          <w:rFonts w:ascii="Times New Roman" w:hAnsi="Times New Roman" w:cs="Times New Roman"/>
          <w:sz w:val="28"/>
          <w:szCs w:val="28"/>
        </w:rPr>
        <w:t xml:space="preserve"> Работайте с глиной, пластилином или тестом для лепки. Это занятие помогает развивать моторику и позволяет выражать себя.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Аппликация и коллаж: </w:t>
      </w:r>
      <w:r w:rsidRPr="00E024F8">
        <w:rPr>
          <w:rFonts w:ascii="Times New Roman" w:hAnsi="Times New Roman" w:cs="Times New Roman"/>
          <w:sz w:val="28"/>
          <w:szCs w:val="28"/>
        </w:rPr>
        <w:t>Используйте бумагу, ткани, натуральные материалы для создания коллажей. Это может быть интересным способом работы с текстурами.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Музыка:</w:t>
      </w:r>
      <w:r w:rsidRPr="00E024F8">
        <w:rPr>
          <w:rFonts w:ascii="Times New Roman" w:hAnsi="Times New Roman" w:cs="Times New Roman"/>
          <w:sz w:val="28"/>
          <w:szCs w:val="28"/>
        </w:rPr>
        <w:t xml:space="preserve"> Попробуйте совместное музыкальное творчество. Играйте на простых музыкальных инструментах или делайте ритмические упражнения.</w:t>
      </w:r>
    </w:p>
    <w:p w:rsidR="007A1504" w:rsidRDefault="007A1504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4. Следите за реакцией ребенка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- Обратите внимание на то, как ваш ребенок реагирует на разные виды творчества. Возможно, некоторые материалы или занятия ему особенно нравятся. Это поможет вам лучше понять его увлечения и предпочтения.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lastRenderedPageBreak/>
        <w:t>5. Не спешите и будьте терпеливы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- Каждый ребенок уникален, и темп его развития может отличаться. Позвольте ему делать ошибки и экспериментировать. Главное — это возможность наслаждаться процессом.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6. Делитесь впечатлениями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- Обсуждайте с ребенком его работы. Задавайте вопросы о том, что он сделал, и позволяйте ему рассказать о своих чувствах. Это важный момент для развития вербальных и социальных навыков.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7. Взаимодействие с другими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- Если это возможно, приглашайте других детей или родителей на совместные занятия. Это может помочь вашему ребенку развивать социальные навыки и общение.</w:t>
      </w: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F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Заключение</w:t>
      </w:r>
    </w:p>
    <w:p w:rsidR="00A515D8" w:rsidRPr="00E024F8" w:rsidRDefault="00E024F8" w:rsidP="00E02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F8">
        <w:rPr>
          <w:rFonts w:ascii="Times New Roman" w:hAnsi="Times New Roman" w:cs="Times New Roman"/>
          <w:sz w:val="28"/>
          <w:szCs w:val="28"/>
        </w:rPr>
        <w:t>Занятия творчеством — это не только способ развлечься, но и важный инструмент для развития вашего ребенка с тяжелыми множественными нарушениями развития. Они способствуют улучшению моторных навыков, эмоционального состояния и социального взаимодействия. Помните, что самое главное — это проводить время вместе, наслаждаться процессом и поддерживать друг друга.</w:t>
      </w:r>
    </w:p>
    <w:sectPr w:rsidR="00A515D8" w:rsidRPr="00E024F8" w:rsidSect="007A150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E024F8"/>
    <w:rsid w:val="007A1504"/>
    <w:rsid w:val="00A515D8"/>
    <w:rsid w:val="00E0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2025-01-17T11:12:00Z</dcterms:created>
  <dcterms:modified xsi:type="dcterms:W3CDTF">2025-01-17T11:12:00Z</dcterms:modified>
</cp:coreProperties>
</file>